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E6" w:rsidRDefault="00BF34AF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B93EE6">
        <w:rPr>
          <w:rFonts w:ascii="Arial" w:hAnsi="Arial" w:cs="Arial"/>
          <w:b/>
          <w:sz w:val="32"/>
          <w:szCs w:val="28"/>
          <w:u w:val="single"/>
        </w:rPr>
        <w:t>NYILATKOZAT</w:t>
      </w:r>
      <w:r w:rsidR="00B93EE6">
        <w:rPr>
          <w:rFonts w:ascii="Arial" w:hAnsi="Arial" w:cs="Arial"/>
          <w:bCs/>
          <w:sz w:val="28"/>
          <w:szCs w:val="28"/>
        </w:rPr>
        <w:t xml:space="preserve"> </w:t>
      </w:r>
    </w:p>
    <w:p w:rsidR="00B93EE6" w:rsidRDefault="00B511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Behozatali</w:t>
      </w:r>
      <w:r w:rsidR="00B93EE6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import</w:t>
      </w:r>
      <w:r w:rsidR="00B93EE6">
        <w:rPr>
          <w:rFonts w:ascii="Arial" w:hAnsi="Arial" w:cs="Arial"/>
          <w:sz w:val="28"/>
          <w:szCs w:val="28"/>
        </w:rPr>
        <w:t>) vámeljáráshoz</w:t>
      </w:r>
    </w:p>
    <w:p w:rsidR="00B93EE6" w:rsidRPr="00824E55" w:rsidRDefault="00B93EE6" w:rsidP="00B704A4">
      <w:pPr>
        <w:jc w:val="both"/>
        <w:rPr>
          <w:rFonts w:ascii="Arial" w:hAnsi="Arial" w:cs="Arial"/>
          <w:sz w:val="20"/>
          <w:szCs w:val="20"/>
        </w:rPr>
      </w:pPr>
      <w:r w:rsidRPr="001A7030">
        <w:rPr>
          <w:rFonts w:ascii="Arial" w:hAnsi="Arial" w:cs="Arial"/>
          <w:b/>
          <w:sz w:val="20"/>
          <w:szCs w:val="20"/>
        </w:rPr>
        <w:t>Alulírott</w:t>
      </w:r>
      <w:r w:rsidRPr="00824E55">
        <w:rPr>
          <w:rFonts w:ascii="Arial" w:hAnsi="Arial" w:cs="Arial"/>
          <w:sz w:val="20"/>
          <w:szCs w:val="20"/>
        </w:rPr>
        <w:t>,</w:t>
      </w:r>
      <w:r w:rsidRPr="00824E55">
        <w:rPr>
          <w:rFonts w:ascii="Arial" w:hAnsi="Arial" w:cs="Arial"/>
          <w:sz w:val="20"/>
          <w:szCs w:val="20"/>
          <w:vertAlign w:val="superscript"/>
        </w:rPr>
        <w:t>(1)</w:t>
      </w:r>
      <w:proofErr w:type="gramStart"/>
      <w:r w:rsidRPr="00824E5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gramEnd"/>
      <w:r w:rsidRPr="00824E55">
        <w:rPr>
          <w:rFonts w:ascii="Arial" w:hAnsi="Arial" w:cs="Arial"/>
          <w:sz w:val="20"/>
          <w:szCs w:val="20"/>
        </w:rPr>
        <w:t>kijelentem, hogy……………………………………………………………………………………...gazdálkodó</w:t>
      </w:r>
    </w:p>
    <w:p w:rsidR="00B93EE6" w:rsidRPr="00824E55" w:rsidRDefault="00B93EE6" w:rsidP="00B704A4">
      <w:pPr>
        <w:jc w:val="both"/>
        <w:rPr>
          <w:rFonts w:ascii="Arial" w:hAnsi="Arial" w:cs="Arial"/>
          <w:sz w:val="20"/>
          <w:szCs w:val="20"/>
        </w:rPr>
      </w:pPr>
      <w:r w:rsidRPr="00824E55">
        <w:rPr>
          <w:rFonts w:ascii="Arial" w:hAnsi="Arial" w:cs="Arial"/>
          <w:sz w:val="20"/>
          <w:szCs w:val="20"/>
        </w:rPr>
        <w:t>Címe</w:t>
      </w:r>
      <w:proofErr w:type="gramStart"/>
      <w:r w:rsidRPr="00824E55">
        <w:rPr>
          <w:rFonts w:ascii="Arial" w:hAnsi="Arial" w:cs="Arial"/>
          <w:sz w:val="20"/>
          <w:szCs w:val="20"/>
        </w:rPr>
        <w:t>: …</w:t>
      </w:r>
      <w:proofErr w:type="gramEnd"/>
      <w:r w:rsidRPr="00824E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B93EE6" w:rsidRPr="00824E55" w:rsidRDefault="00B93EE6" w:rsidP="00B704A4">
      <w:pPr>
        <w:jc w:val="both"/>
        <w:rPr>
          <w:rFonts w:ascii="Arial" w:hAnsi="Arial" w:cs="Arial"/>
          <w:sz w:val="20"/>
          <w:szCs w:val="20"/>
        </w:rPr>
      </w:pPr>
      <w:r w:rsidRPr="00824E55">
        <w:rPr>
          <w:rFonts w:ascii="Arial" w:hAnsi="Arial" w:cs="Arial"/>
          <w:sz w:val="20"/>
          <w:szCs w:val="20"/>
        </w:rPr>
        <w:t>Adószáma</w:t>
      </w:r>
      <w:proofErr w:type="gramStart"/>
      <w:r w:rsidRPr="00824E55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</w:t>
      </w:r>
      <w:proofErr w:type="gramEnd"/>
    </w:p>
    <w:p w:rsidR="00B93EE6" w:rsidRPr="00824E55" w:rsidRDefault="00B93EE6" w:rsidP="00B704A4">
      <w:pPr>
        <w:jc w:val="both"/>
        <w:rPr>
          <w:rFonts w:ascii="Arial" w:hAnsi="Arial" w:cs="Arial"/>
          <w:sz w:val="20"/>
          <w:szCs w:val="20"/>
        </w:rPr>
      </w:pPr>
      <w:r w:rsidRPr="001A7030">
        <w:rPr>
          <w:rFonts w:ascii="Arial" w:hAnsi="Arial" w:cs="Arial"/>
          <w:b/>
          <w:sz w:val="20"/>
          <w:szCs w:val="20"/>
        </w:rPr>
        <w:t>VPID száma</w:t>
      </w:r>
      <w:proofErr w:type="gramStart"/>
      <w:r w:rsidRPr="00824E55">
        <w:rPr>
          <w:rFonts w:ascii="Arial" w:hAnsi="Arial" w:cs="Arial"/>
          <w:sz w:val="20"/>
          <w:szCs w:val="20"/>
        </w:rPr>
        <w:t>:………………………………………………………………………………………….</w:t>
      </w:r>
      <w:proofErr w:type="gramEnd"/>
    </w:p>
    <w:p w:rsidR="00B93EE6" w:rsidRDefault="00B5110D" w:rsidP="00B704A4">
      <w:pPr>
        <w:jc w:val="both"/>
        <w:rPr>
          <w:rFonts w:ascii="Arial" w:hAnsi="Arial" w:cs="Arial"/>
        </w:rPr>
      </w:pPr>
      <w:proofErr w:type="gramStart"/>
      <w:r w:rsidRPr="00824E55">
        <w:rPr>
          <w:rFonts w:ascii="Arial" w:hAnsi="Arial" w:cs="Arial"/>
          <w:sz w:val="20"/>
          <w:szCs w:val="20"/>
        </w:rPr>
        <w:t>importba</w:t>
      </w:r>
      <w:proofErr w:type="gramEnd"/>
      <w:r w:rsidRPr="00824E55">
        <w:rPr>
          <w:rFonts w:ascii="Arial" w:hAnsi="Arial" w:cs="Arial"/>
          <w:sz w:val="20"/>
          <w:szCs w:val="20"/>
        </w:rPr>
        <w:t xml:space="preserve"> behozott</w:t>
      </w:r>
      <w:r w:rsidR="00B93EE6" w:rsidRPr="00824E55">
        <w:rPr>
          <w:rFonts w:ascii="Arial" w:hAnsi="Arial" w:cs="Arial"/>
          <w:sz w:val="20"/>
          <w:szCs w:val="20"/>
        </w:rPr>
        <w:t xml:space="preserve"> áruk az Európai Unió és 3. országok közötti kereskedelem tekintetében nem tartoznak</w:t>
      </w:r>
      <w:r w:rsidR="00B93EE6">
        <w:rPr>
          <w:rFonts w:ascii="Arial" w:hAnsi="Arial" w:cs="Arial"/>
        </w:rPr>
        <w:t>:</w:t>
      </w:r>
    </w:p>
    <w:p w:rsidR="00BC6369" w:rsidRDefault="00BC6369" w:rsidP="0011323A">
      <w:pPr>
        <w:jc w:val="both"/>
        <w:rPr>
          <w:rFonts w:ascii="Arial" w:hAnsi="Arial" w:cs="Arial"/>
        </w:rPr>
      </w:pPr>
    </w:p>
    <w:p w:rsidR="00B93EE6" w:rsidRPr="00D81B8D" w:rsidRDefault="00B93EE6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 xml:space="preserve">Kettős felhasználású termékek és technológiák ellenőrzéséről szóló </w:t>
      </w:r>
      <w:r w:rsidR="00C070BD" w:rsidRPr="00D81B8D">
        <w:rPr>
          <w:rFonts w:ascii="Arial" w:hAnsi="Arial" w:cs="Arial"/>
          <w:sz w:val="20"/>
          <w:szCs w:val="20"/>
        </w:rPr>
        <w:t>50/2004</w:t>
      </w:r>
      <w:r w:rsidRPr="00D81B8D">
        <w:rPr>
          <w:rFonts w:ascii="Arial" w:hAnsi="Arial" w:cs="Arial"/>
          <w:sz w:val="20"/>
          <w:szCs w:val="20"/>
        </w:rPr>
        <w:t xml:space="preserve"> </w:t>
      </w:r>
      <w:r w:rsidR="00C070BD" w:rsidRPr="00D81B8D">
        <w:rPr>
          <w:rFonts w:ascii="Arial" w:hAnsi="Arial" w:cs="Arial"/>
          <w:sz w:val="20"/>
          <w:szCs w:val="20"/>
        </w:rPr>
        <w:t xml:space="preserve">(III.23) Kormány </w:t>
      </w:r>
      <w:r w:rsidRPr="00D81B8D">
        <w:rPr>
          <w:rFonts w:ascii="Arial" w:hAnsi="Arial" w:cs="Arial"/>
          <w:sz w:val="20"/>
          <w:szCs w:val="20"/>
        </w:rPr>
        <w:t>Rendelet</w:t>
      </w:r>
      <w:r w:rsidR="006246D1" w:rsidRPr="00D81B8D">
        <w:rPr>
          <w:rFonts w:ascii="Arial" w:hAnsi="Arial" w:cs="Arial"/>
          <w:sz w:val="20"/>
          <w:szCs w:val="20"/>
        </w:rPr>
        <w:t xml:space="preserve"> </w:t>
      </w:r>
      <w:r w:rsidR="006246D1" w:rsidRPr="00D81B8D">
        <w:rPr>
          <w:rFonts w:ascii="Arial" w:hAnsi="Arial" w:cs="Arial"/>
          <w:b/>
          <w:sz w:val="20"/>
          <w:szCs w:val="20"/>
        </w:rPr>
        <w:t>(0572)</w:t>
      </w:r>
      <w:r w:rsidRPr="00D81B8D">
        <w:rPr>
          <w:rFonts w:ascii="Arial" w:hAnsi="Arial" w:cs="Arial"/>
          <w:b/>
          <w:sz w:val="20"/>
          <w:szCs w:val="20"/>
        </w:rPr>
        <w:t>;</w:t>
      </w:r>
    </w:p>
    <w:p w:rsidR="00B93EE6" w:rsidRPr="00D81B8D" w:rsidRDefault="00B93EE6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>Védett növények és állatok, ill. a belőlük készült termékek ellenőrzéséről szóló 1</w:t>
      </w:r>
      <w:r w:rsidR="00B704A4" w:rsidRPr="00D81B8D">
        <w:rPr>
          <w:rFonts w:ascii="Arial" w:hAnsi="Arial" w:cs="Arial"/>
          <w:sz w:val="20"/>
          <w:szCs w:val="20"/>
        </w:rPr>
        <w:t xml:space="preserve">972. évi Washingtoni Egyezmény CITES. </w:t>
      </w:r>
      <w:r w:rsidR="00B704A4" w:rsidRPr="00D81B8D">
        <w:rPr>
          <w:rFonts w:ascii="Arial" w:hAnsi="Arial" w:cs="Arial"/>
          <w:b/>
          <w:sz w:val="20"/>
          <w:szCs w:val="20"/>
        </w:rPr>
        <w:t>(Y900</w:t>
      </w:r>
      <w:r w:rsidRPr="00D81B8D">
        <w:rPr>
          <w:rFonts w:ascii="Arial" w:hAnsi="Arial" w:cs="Arial"/>
          <w:b/>
          <w:sz w:val="20"/>
          <w:szCs w:val="20"/>
        </w:rPr>
        <w:t>);</w:t>
      </w:r>
    </w:p>
    <w:p w:rsidR="00B93EE6" w:rsidRPr="00D81B8D" w:rsidRDefault="00B93EE6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>Kulturális javak védelméről szóló 3911/92/EGK Rendelet</w:t>
      </w:r>
      <w:r w:rsidR="00B704A4" w:rsidRPr="00D81B8D">
        <w:rPr>
          <w:rFonts w:ascii="Arial" w:hAnsi="Arial" w:cs="Arial"/>
          <w:sz w:val="20"/>
          <w:szCs w:val="20"/>
        </w:rPr>
        <w:t xml:space="preserve">. </w:t>
      </w:r>
      <w:r w:rsidR="00B704A4" w:rsidRPr="00D81B8D">
        <w:rPr>
          <w:rFonts w:ascii="Arial" w:hAnsi="Arial" w:cs="Arial"/>
          <w:b/>
          <w:sz w:val="20"/>
          <w:szCs w:val="20"/>
        </w:rPr>
        <w:t>(Y903)</w:t>
      </w:r>
      <w:r w:rsidR="00AC5DEF" w:rsidRPr="00D81B8D">
        <w:rPr>
          <w:rFonts w:ascii="Arial" w:hAnsi="Arial" w:cs="Arial"/>
          <w:b/>
          <w:sz w:val="20"/>
          <w:szCs w:val="20"/>
        </w:rPr>
        <w:t>;</w:t>
      </w:r>
    </w:p>
    <w:p w:rsidR="00B93EE6" w:rsidRPr="00D81B8D" w:rsidRDefault="00B93EE6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>Kínzásra és elnyomásra alkalmas áruk kereskedéséről szóló 1236/2005/EK Rendelet</w:t>
      </w:r>
      <w:r w:rsidR="00B704A4" w:rsidRPr="00D81B8D">
        <w:rPr>
          <w:rFonts w:ascii="Arial" w:hAnsi="Arial" w:cs="Arial"/>
          <w:sz w:val="20"/>
          <w:szCs w:val="20"/>
        </w:rPr>
        <w:t xml:space="preserve">. </w:t>
      </w:r>
      <w:r w:rsidR="00B704A4" w:rsidRPr="00D81B8D">
        <w:rPr>
          <w:rFonts w:ascii="Arial" w:hAnsi="Arial" w:cs="Arial"/>
          <w:b/>
          <w:sz w:val="20"/>
          <w:szCs w:val="20"/>
        </w:rPr>
        <w:t>(Y904)</w:t>
      </w:r>
      <w:r w:rsidR="0058145B">
        <w:rPr>
          <w:rFonts w:ascii="Arial" w:hAnsi="Arial" w:cs="Arial"/>
          <w:b/>
          <w:sz w:val="20"/>
          <w:szCs w:val="20"/>
        </w:rPr>
        <w:t xml:space="preserve"> </w:t>
      </w:r>
      <w:r w:rsidR="0058145B" w:rsidRPr="0058145B">
        <w:rPr>
          <w:rFonts w:ascii="Arial" w:hAnsi="Arial" w:cs="Arial"/>
          <w:sz w:val="20"/>
          <w:szCs w:val="20"/>
        </w:rPr>
        <w:t>és</w:t>
      </w:r>
      <w:r w:rsidR="00F07619">
        <w:rPr>
          <w:rFonts w:ascii="Arial" w:hAnsi="Arial" w:cs="Arial"/>
          <w:b/>
          <w:sz w:val="20"/>
          <w:szCs w:val="20"/>
        </w:rPr>
        <w:t xml:space="preserve"> (Y906)</w:t>
      </w:r>
      <w:r w:rsidRPr="00D81B8D">
        <w:rPr>
          <w:rFonts w:ascii="Arial" w:hAnsi="Arial" w:cs="Arial"/>
          <w:b/>
          <w:sz w:val="20"/>
          <w:szCs w:val="20"/>
        </w:rPr>
        <w:t>;</w:t>
      </w:r>
    </w:p>
    <w:p w:rsidR="005D2C5E" w:rsidRPr="00F07619" w:rsidRDefault="005D2C5E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A 737/2010/EU Rendeletben említett fókatermékektől eltérő termékek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(Y032)</w:t>
      </w:r>
      <w:r w:rsidR="00AC5DEF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F07619" w:rsidRPr="00F07619" w:rsidRDefault="00F07619" w:rsidP="00F07619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7619">
        <w:rPr>
          <w:rFonts w:ascii="Arial" w:hAnsi="Arial" w:cs="Arial"/>
          <w:sz w:val="20"/>
          <w:szCs w:val="20"/>
        </w:rPr>
        <w:t>Nem Észak-Koreából feladott áruk (</w:t>
      </w:r>
      <w:r w:rsidRPr="00735D45">
        <w:rPr>
          <w:rFonts w:ascii="Arial" w:hAnsi="Arial" w:cs="Arial"/>
          <w:b/>
          <w:sz w:val="20"/>
          <w:szCs w:val="20"/>
        </w:rPr>
        <w:t>Y068</w:t>
      </w:r>
      <w:r w:rsidRPr="00F07619">
        <w:rPr>
          <w:rFonts w:ascii="Arial" w:hAnsi="Arial" w:cs="Arial"/>
          <w:sz w:val="20"/>
          <w:szCs w:val="20"/>
        </w:rPr>
        <w:t>);</w:t>
      </w:r>
    </w:p>
    <w:p w:rsidR="00735D45" w:rsidRPr="00735D45" w:rsidRDefault="00735D45" w:rsidP="00735D4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D45">
        <w:rPr>
          <w:rFonts w:ascii="Arial" w:hAnsi="Arial" w:cs="Arial"/>
          <w:sz w:val="20"/>
          <w:szCs w:val="20"/>
        </w:rPr>
        <w:t>Nem tartoznak a 66/2012. (IV. 2.) Korm. rendelet hatálya alá (</w:t>
      </w:r>
      <w:r w:rsidRPr="00735D45">
        <w:rPr>
          <w:rFonts w:ascii="Arial" w:hAnsi="Arial" w:cs="Arial"/>
          <w:b/>
          <w:sz w:val="20"/>
          <w:szCs w:val="20"/>
        </w:rPr>
        <w:t>0656</w:t>
      </w:r>
      <w:r w:rsidRPr="00735D45">
        <w:rPr>
          <w:rFonts w:ascii="Arial" w:hAnsi="Arial" w:cs="Arial"/>
          <w:sz w:val="20"/>
          <w:szCs w:val="20"/>
        </w:rPr>
        <w:t>);</w:t>
      </w:r>
    </w:p>
    <w:p w:rsidR="00735D45" w:rsidRPr="00735D45" w:rsidRDefault="00735D45" w:rsidP="00735D4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D45">
        <w:rPr>
          <w:rFonts w:ascii="Arial" w:hAnsi="Arial" w:cs="Arial"/>
          <w:sz w:val="20"/>
          <w:szCs w:val="20"/>
        </w:rPr>
        <w:t>Nem tartoznak a 253/2004. (VI11.31.) Korm. rendelet hatálya alá (</w:t>
      </w:r>
      <w:r w:rsidRPr="00735D45">
        <w:rPr>
          <w:rFonts w:ascii="Arial" w:hAnsi="Arial" w:cs="Arial"/>
          <w:b/>
          <w:sz w:val="20"/>
          <w:szCs w:val="20"/>
        </w:rPr>
        <w:t>0685</w:t>
      </w:r>
      <w:r w:rsidRPr="00735D45">
        <w:rPr>
          <w:rFonts w:ascii="Arial" w:hAnsi="Arial" w:cs="Arial"/>
          <w:sz w:val="20"/>
          <w:szCs w:val="20"/>
        </w:rPr>
        <w:t>);</w:t>
      </w:r>
    </w:p>
    <w:p w:rsidR="00735D45" w:rsidRPr="00735D45" w:rsidRDefault="00735D45" w:rsidP="00735D4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D45">
        <w:rPr>
          <w:rFonts w:ascii="Arial" w:hAnsi="Arial" w:cs="Arial"/>
          <w:sz w:val="20"/>
          <w:szCs w:val="20"/>
        </w:rPr>
        <w:t>Az EU 2020/402 rendelet által nem érintett áru (</w:t>
      </w:r>
      <w:r w:rsidRPr="00735D45">
        <w:rPr>
          <w:rFonts w:ascii="Arial" w:hAnsi="Arial" w:cs="Arial"/>
          <w:b/>
          <w:sz w:val="20"/>
          <w:szCs w:val="20"/>
        </w:rPr>
        <w:t>Y975</w:t>
      </w:r>
      <w:r w:rsidRPr="00735D45">
        <w:rPr>
          <w:rFonts w:ascii="Arial" w:hAnsi="Arial" w:cs="Arial"/>
          <w:sz w:val="20"/>
          <w:szCs w:val="20"/>
        </w:rPr>
        <w:t>);</w:t>
      </w:r>
    </w:p>
    <w:p w:rsidR="00F07619" w:rsidRPr="00735D45" w:rsidRDefault="00735D45" w:rsidP="00735D45">
      <w:pPr>
        <w:pStyle w:val="NormlWeb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F07619">
        <w:rPr>
          <w:rFonts w:ascii="Arial" w:hAnsi="Arial" w:cs="Arial"/>
          <w:bCs/>
          <w:color w:val="000000"/>
          <w:sz w:val="20"/>
          <w:szCs w:val="20"/>
        </w:rPr>
        <w:t xml:space="preserve">em szerepelnek a kettős felhasználású termékek jegyzékében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F07619">
        <w:rPr>
          <w:rFonts w:ascii="Arial" w:hAnsi="Arial" w:cs="Arial"/>
          <w:b/>
          <w:bCs/>
          <w:color w:val="000000"/>
          <w:sz w:val="20"/>
          <w:szCs w:val="20"/>
        </w:rPr>
        <w:t>Y901</w:t>
      </w:r>
      <w:r>
        <w:rPr>
          <w:rFonts w:ascii="Arial" w:hAnsi="Arial" w:cs="Arial"/>
          <w:bCs/>
          <w:color w:val="000000"/>
          <w:sz w:val="20"/>
          <w:szCs w:val="20"/>
        </w:rPr>
        <w:t>);</w:t>
      </w:r>
    </w:p>
    <w:p w:rsidR="001B7F33" w:rsidRPr="00D81B8D" w:rsidRDefault="007103F7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>Macska- és kutyaprémből készült termékek kereskedéséről szóló 1523/2007/EK Rendelet.</w:t>
      </w:r>
      <w:r w:rsidR="00B704A4" w:rsidRPr="00D81B8D">
        <w:rPr>
          <w:rFonts w:ascii="Arial" w:hAnsi="Arial" w:cs="Arial"/>
          <w:sz w:val="20"/>
          <w:szCs w:val="20"/>
        </w:rPr>
        <w:t xml:space="preserve"> </w:t>
      </w:r>
      <w:r w:rsidR="00B704A4" w:rsidRPr="00D81B8D">
        <w:rPr>
          <w:rFonts w:ascii="Arial" w:hAnsi="Arial" w:cs="Arial"/>
          <w:b/>
          <w:sz w:val="20"/>
          <w:szCs w:val="20"/>
        </w:rPr>
        <w:t>(Y922)</w:t>
      </w:r>
      <w:r w:rsidR="00AC5DEF" w:rsidRPr="00D81B8D">
        <w:rPr>
          <w:rFonts w:ascii="Arial" w:hAnsi="Arial" w:cs="Arial"/>
          <w:b/>
          <w:sz w:val="20"/>
          <w:szCs w:val="20"/>
        </w:rPr>
        <w:t>;</w:t>
      </w:r>
    </w:p>
    <w:p w:rsidR="00F05D16" w:rsidRPr="00D81B8D" w:rsidRDefault="00F05D16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 xml:space="preserve">A 842/2006/EK rendelt II. mellékletében felsorolt </w:t>
      </w:r>
      <w:proofErr w:type="spellStart"/>
      <w:r w:rsidRPr="00D81B8D">
        <w:rPr>
          <w:rFonts w:ascii="Arial" w:hAnsi="Arial" w:cs="Arial"/>
          <w:sz w:val="20"/>
          <w:szCs w:val="20"/>
        </w:rPr>
        <w:t>fluortartalmú</w:t>
      </w:r>
      <w:proofErr w:type="spellEnd"/>
      <w:r w:rsidRPr="00D81B8D">
        <w:rPr>
          <w:rFonts w:ascii="Arial" w:hAnsi="Arial" w:cs="Arial"/>
          <w:sz w:val="20"/>
          <w:szCs w:val="20"/>
        </w:rPr>
        <w:t xml:space="preserve"> üvegházhatású gázokat kibocsátó, ill. ilyen gázok igénybevételével m</w:t>
      </w:r>
      <w:r w:rsidR="00094076" w:rsidRPr="00D81B8D">
        <w:rPr>
          <w:rFonts w:ascii="Arial" w:hAnsi="Arial" w:cs="Arial"/>
          <w:sz w:val="20"/>
          <w:szCs w:val="20"/>
        </w:rPr>
        <w:t>ű</w:t>
      </w:r>
      <w:r w:rsidRPr="00D81B8D">
        <w:rPr>
          <w:rFonts w:ascii="Arial" w:hAnsi="Arial" w:cs="Arial"/>
          <w:sz w:val="20"/>
          <w:szCs w:val="20"/>
        </w:rPr>
        <w:t xml:space="preserve">ködő gépek </w:t>
      </w:r>
      <w:r w:rsidR="00B90576" w:rsidRPr="00D81B8D">
        <w:rPr>
          <w:rFonts w:ascii="Arial" w:hAnsi="Arial" w:cs="Arial"/>
          <w:b/>
          <w:sz w:val="20"/>
          <w:szCs w:val="20"/>
        </w:rPr>
        <w:t>(Y053)</w:t>
      </w:r>
      <w:r w:rsidR="00502DB1" w:rsidRPr="00D81B8D">
        <w:rPr>
          <w:rFonts w:ascii="Arial" w:hAnsi="Arial" w:cs="Arial"/>
          <w:b/>
          <w:sz w:val="20"/>
          <w:szCs w:val="20"/>
        </w:rPr>
        <w:t>;</w:t>
      </w:r>
    </w:p>
    <w:p w:rsidR="00801F41" w:rsidRPr="00D81B8D" w:rsidRDefault="00801F41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>A vámkezelésre bejelentett áruk nem tartoznak a 110/2004. (IV.</w:t>
      </w:r>
      <w:r w:rsidR="00735D45">
        <w:rPr>
          <w:rFonts w:ascii="Arial" w:hAnsi="Arial" w:cs="Arial"/>
          <w:sz w:val="20"/>
          <w:szCs w:val="20"/>
        </w:rPr>
        <w:t>28.) Korm. rendelet hatálya alá</w:t>
      </w:r>
      <w:r w:rsidR="00AC5DEF" w:rsidRPr="00D81B8D">
        <w:rPr>
          <w:rFonts w:ascii="Arial" w:hAnsi="Arial" w:cs="Arial"/>
          <w:sz w:val="20"/>
          <w:szCs w:val="20"/>
        </w:rPr>
        <w:t>;</w:t>
      </w:r>
    </w:p>
    <w:p w:rsidR="00974561" w:rsidRPr="00D81B8D" w:rsidRDefault="00974561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 xml:space="preserve">Az intézkedéshez kapcsolódó OZ lábjegyzetekben ismertetett áruktól eltérő áruk </w:t>
      </w:r>
      <w:r w:rsidRPr="00D81B8D">
        <w:rPr>
          <w:rFonts w:ascii="Arial" w:hAnsi="Arial" w:cs="Arial"/>
          <w:b/>
          <w:sz w:val="20"/>
          <w:szCs w:val="20"/>
        </w:rPr>
        <w:t>(Y902)</w:t>
      </w:r>
      <w:r w:rsidR="00AC5DEF" w:rsidRPr="00D81B8D">
        <w:rPr>
          <w:rFonts w:ascii="Arial" w:hAnsi="Arial" w:cs="Arial"/>
          <w:b/>
          <w:sz w:val="20"/>
          <w:szCs w:val="20"/>
        </w:rPr>
        <w:t>;</w:t>
      </w:r>
    </w:p>
    <w:p w:rsidR="008E0AB3" w:rsidRPr="00D81B8D" w:rsidRDefault="008E0AB3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 xml:space="preserve">A vámkezelésre bejelentett áruk nem tartoznak a 2007/275/EK bizottsági határozat hatálya alá </w:t>
      </w:r>
      <w:r w:rsidRPr="00D81B8D">
        <w:rPr>
          <w:rFonts w:ascii="Arial" w:hAnsi="Arial" w:cs="Arial"/>
          <w:b/>
          <w:sz w:val="20"/>
          <w:szCs w:val="20"/>
        </w:rPr>
        <w:t>(0566)</w:t>
      </w:r>
      <w:r w:rsidR="00AC5DEF" w:rsidRPr="00D81B8D">
        <w:rPr>
          <w:rFonts w:ascii="Arial" w:hAnsi="Arial" w:cs="Arial"/>
          <w:b/>
          <w:sz w:val="20"/>
          <w:szCs w:val="20"/>
        </w:rPr>
        <w:t>;</w:t>
      </w:r>
    </w:p>
    <w:p w:rsidR="00BC6369" w:rsidRPr="00D81B8D" w:rsidRDefault="00BC6369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sz w:val="20"/>
          <w:szCs w:val="20"/>
        </w:rPr>
        <w:t xml:space="preserve">Szállítmány nem tartalmaz </w:t>
      </w:r>
      <w:proofErr w:type="spellStart"/>
      <w:r w:rsidRPr="00D81B8D">
        <w:rPr>
          <w:rFonts w:ascii="Arial" w:hAnsi="Arial" w:cs="Arial"/>
          <w:sz w:val="20"/>
          <w:szCs w:val="20"/>
        </w:rPr>
        <w:t>dimetil-fumarátot</w:t>
      </w:r>
      <w:proofErr w:type="spellEnd"/>
      <w:r w:rsidRPr="00D81B8D">
        <w:rPr>
          <w:rFonts w:ascii="Arial" w:hAnsi="Arial" w:cs="Arial"/>
          <w:sz w:val="20"/>
          <w:szCs w:val="20"/>
        </w:rPr>
        <w:t xml:space="preserve"> (DMF), 2099/25/EK rendeletben foglaltak szerint</w:t>
      </w:r>
      <w:proofErr w:type="gramStart"/>
      <w:r w:rsidRPr="00D81B8D">
        <w:rPr>
          <w:rFonts w:ascii="Arial" w:hAnsi="Arial" w:cs="Arial"/>
          <w:sz w:val="20"/>
          <w:szCs w:val="20"/>
        </w:rPr>
        <w:t>.</w:t>
      </w:r>
      <w:r w:rsidR="00AC5DEF" w:rsidRPr="00D81B8D">
        <w:rPr>
          <w:rFonts w:ascii="Arial" w:hAnsi="Arial" w:cs="Arial"/>
          <w:sz w:val="20"/>
          <w:szCs w:val="20"/>
        </w:rPr>
        <w:t>;</w:t>
      </w:r>
      <w:proofErr w:type="gramEnd"/>
    </w:p>
    <w:p w:rsidR="00824E55" w:rsidRPr="00D81B8D" w:rsidRDefault="00824E55" w:rsidP="00B74E2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A vámkezelésre bejelentett áruk nem tartoznak az 53/2004. (VI. 2.) </w:t>
      </w:r>
      <w:proofErr w:type="spellStart"/>
      <w:r w:rsidRPr="00D81B8D">
        <w:rPr>
          <w:rFonts w:ascii="Arial" w:hAnsi="Arial" w:cs="Arial"/>
          <w:bCs/>
          <w:color w:val="000000"/>
          <w:sz w:val="20"/>
          <w:szCs w:val="20"/>
        </w:rPr>
        <w:t>ESzCsM</w:t>
      </w:r>
      <w:proofErr w:type="spellEnd"/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rendelet hatálya alá</w:t>
      </w:r>
      <w:r w:rsidR="00B704A4" w:rsidRPr="00D81B8D">
        <w:rPr>
          <w:rFonts w:ascii="Arial" w:hAnsi="Arial" w:cs="Arial"/>
          <w:bCs/>
          <w:color w:val="000000"/>
          <w:sz w:val="20"/>
          <w:szCs w:val="20"/>
        </w:rPr>
        <w:t>.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(0564)</w:t>
      </w:r>
      <w:r w:rsidR="00AC5DEF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A60E87" w:rsidRPr="00D81B8D" w:rsidRDefault="00A60E87" w:rsidP="00B74E21">
      <w:pPr>
        <w:pStyle w:val="NormlWeb"/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D81B8D">
        <w:rPr>
          <w:rFonts w:ascii="Arial" w:eastAsia="Times New Roman" w:hAnsi="Arial" w:cs="Arial"/>
          <w:sz w:val="20"/>
          <w:szCs w:val="20"/>
        </w:rPr>
        <w:t>Az Európai Unió Tanácsa 2014. június 23-án 692/2014/EU számú rendeletében nem Krímből és Szevasztopolból származó áruk</w:t>
      </w:r>
      <w:r w:rsidR="00B704A4" w:rsidRPr="00D81B8D">
        <w:rPr>
          <w:rFonts w:ascii="Arial" w:eastAsia="Times New Roman" w:hAnsi="Arial" w:cs="Arial"/>
          <w:sz w:val="20"/>
          <w:szCs w:val="20"/>
        </w:rPr>
        <w:t>.</w:t>
      </w:r>
      <w:r w:rsidRPr="00D81B8D">
        <w:rPr>
          <w:rFonts w:ascii="Arial" w:eastAsia="Times New Roman" w:hAnsi="Arial" w:cs="Arial"/>
          <w:sz w:val="20"/>
          <w:szCs w:val="20"/>
        </w:rPr>
        <w:t xml:space="preserve"> </w:t>
      </w:r>
      <w:r w:rsidRPr="00D81B8D">
        <w:rPr>
          <w:rFonts w:ascii="Arial" w:eastAsia="Times New Roman" w:hAnsi="Arial" w:cs="Arial"/>
          <w:b/>
          <w:sz w:val="20"/>
          <w:szCs w:val="20"/>
        </w:rPr>
        <w:t>(0679)</w:t>
      </w:r>
      <w:r w:rsidR="00AC5DEF" w:rsidRPr="00D81B8D">
        <w:rPr>
          <w:rFonts w:ascii="Arial" w:eastAsia="Times New Roman" w:hAnsi="Arial" w:cs="Arial"/>
          <w:b/>
          <w:sz w:val="20"/>
          <w:szCs w:val="20"/>
        </w:rPr>
        <w:t>;</w:t>
      </w:r>
    </w:p>
    <w:p w:rsidR="00421464" w:rsidRPr="00735D45" w:rsidRDefault="00F82418" w:rsidP="00B74E21">
      <w:pPr>
        <w:pStyle w:val="NormlWeb"/>
        <w:numPr>
          <w:ilvl w:val="0"/>
          <w:numId w:val="1"/>
        </w:numPr>
        <w:ind w:left="714" w:hanging="357"/>
        <w:rPr>
          <w:rFonts w:ascii="Arial" w:eastAsia="Times New Roman" w:hAnsi="Arial" w:cs="Arial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proofErr w:type="spellStart"/>
      <w:r w:rsidRPr="00D81B8D">
        <w:rPr>
          <w:rFonts w:ascii="Arial" w:hAnsi="Arial" w:cs="Arial"/>
          <w:bCs/>
          <w:color w:val="000000"/>
          <w:sz w:val="20"/>
          <w:szCs w:val="20"/>
        </w:rPr>
        <w:t>fluortartalmú</w:t>
      </w:r>
      <w:proofErr w:type="spellEnd"/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üvegházhatású gázok behozatali tilalma által nem érintett áruk</w:t>
      </w:r>
      <w:r w:rsidR="00B704A4" w:rsidRPr="00D81B8D">
        <w:rPr>
          <w:rFonts w:ascii="Arial" w:hAnsi="Arial" w:cs="Arial"/>
          <w:bCs/>
          <w:color w:val="000000"/>
          <w:sz w:val="20"/>
          <w:szCs w:val="20"/>
        </w:rPr>
        <w:t>.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(Y926)</w:t>
      </w:r>
      <w:r w:rsidR="00AC5DEF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735D45" w:rsidRPr="00735D45" w:rsidRDefault="00735D45" w:rsidP="00735D45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D45">
        <w:rPr>
          <w:rFonts w:ascii="Arial" w:hAnsi="Arial" w:cs="Arial"/>
          <w:sz w:val="20"/>
          <w:szCs w:val="20"/>
        </w:rPr>
        <w:t>A termék nem tartozik a veszélyes vegyi anyagok kiviteléről és behozataláról szóló 649/2012/EU rendelet I. számú mellékletében (</w:t>
      </w:r>
      <w:r w:rsidRPr="00735D45">
        <w:rPr>
          <w:rFonts w:ascii="Arial" w:hAnsi="Arial" w:cs="Arial"/>
          <w:b/>
          <w:sz w:val="20"/>
          <w:szCs w:val="20"/>
        </w:rPr>
        <w:t>Y916</w:t>
      </w:r>
      <w:r w:rsidRPr="00735D45">
        <w:rPr>
          <w:rFonts w:ascii="Arial" w:hAnsi="Arial" w:cs="Arial"/>
          <w:sz w:val="20"/>
          <w:szCs w:val="20"/>
        </w:rPr>
        <w:t>) és az V. számú mellékletében (</w:t>
      </w:r>
      <w:r w:rsidRPr="00735D45">
        <w:rPr>
          <w:rFonts w:ascii="Arial" w:hAnsi="Arial" w:cs="Arial"/>
          <w:b/>
          <w:sz w:val="20"/>
          <w:szCs w:val="20"/>
        </w:rPr>
        <w:t>Y917</w:t>
      </w:r>
      <w:r w:rsidRPr="00735D45">
        <w:rPr>
          <w:rFonts w:ascii="Arial" w:hAnsi="Arial" w:cs="Arial"/>
          <w:sz w:val="20"/>
          <w:szCs w:val="20"/>
        </w:rPr>
        <w:t>) foglalt rendelkezések hatálya alá;</w:t>
      </w:r>
    </w:p>
    <w:p w:rsidR="0005236F" w:rsidRPr="00D81B8D" w:rsidRDefault="0005236F" w:rsidP="00B74E21">
      <w:pPr>
        <w:pStyle w:val="NormlWeb"/>
        <w:numPr>
          <w:ilvl w:val="0"/>
          <w:numId w:val="1"/>
        </w:numPr>
        <w:ind w:left="714" w:hanging="357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81B8D">
        <w:rPr>
          <w:rFonts w:ascii="Arial" w:eastAsia="Times New Roman" w:hAnsi="Arial" w:cs="Arial"/>
          <w:bCs/>
          <w:color w:val="000000"/>
          <w:sz w:val="20"/>
          <w:szCs w:val="20"/>
        </w:rPr>
        <w:t>Bételborslevelet (</w:t>
      </w:r>
      <w:proofErr w:type="spellStart"/>
      <w:r w:rsidRPr="00D81B8D">
        <w:rPr>
          <w:rFonts w:ascii="Arial" w:eastAsia="Times New Roman" w:hAnsi="Arial" w:cs="Arial"/>
          <w:bCs/>
          <w:color w:val="000000"/>
          <w:sz w:val="20"/>
          <w:szCs w:val="20"/>
        </w:rPr>
        <w:t>Piper</w:t>
      </w:r>
      <w:proofErr w:type="spellEnd"/>
      <w:r w:rsidRPr="00D81B8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81B8D">
        <w:rPr>
          <w:rFonts w:ascii="Arial" w:eastAsia="Times New Roman" w:hAnsi="Arial" w:cs="Arial"/>
          <w:bCs/>
          <w:color w:val="000000"/>
          <w:sz w:val="20"/>
          <w:szCs w:val="20"/>
        </w:rPr>
        <w:t>betle</w:t>
      </w:r>
      <w:proofErr w:type="spellEnd"/>
      <w:r w:rsidRPr="00D81B8D">
        <w:rPr>
          <w:rFonts w:ascii="Arial" w:eastAsia="Times New Roman" w:hAnsi="Arial" w:cs="Arial"/>
          <w:bCs/>
          <w:color w:val="000000"/>
          <w:sz w:val="20"/>
          <w:szCs w:val="20"/>
        </w:rPr>
        <w:t>) nem tartalmazó vagy nem abból álló termékek. A BIZOTTSÁG (EU) 2016/166 VÉGREHAJTÁSI RENDELETE.</w:t>
      </w:r>
      <w:r w:rsidR="00B704A4" w:rsidRPr="00D81B8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704A4" w:rsidRPr="00D81B8D">
        <w:rPr>
          <w:rFonts w:ascii="Arial" w:eastAsia="Times New Roman" w:hAnsi="Arial" w:cs="Arial"/>
          <w:b/>
          <w:bCs/>
          <w:color w:val="000000"/>
          <w:sz w:val="20"/>
          <w:szCs w:val="20"/>
        </w:rPr>
        <w:t>(Y606)</w:t>
      </w:r>
      <w:r w:rsidR="00AC5DEF" w:rsidRPr="00D81B8D">
        <w:rPr>
          <w:rFonts w:ascii="Arial" w:eastAsia="Times New Roman" w:hAnsi="Arial" w:cs="Arial"/>
          <w:b/>
          <w:bCs/>
          <w:color w:val="000000"/>
          <w:sz w:val="20"/>
          <w:szCs w:val="20"/>
        </w:rPr>
        <w:t>;</w:t>
      </w:r>
    </w:p>
    <w:p w:rsidR="00B93EE6" w:rsidRPr="00D81B8D" w:rsidRDefault="002D5715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>A vámkezelésre bejelentett áruk nem tartoznak az 52/2012. (III.28.) Korm. rendelet hatálya alá</w:t>
      </w:r>
      <w:r w:rsidR="00B704A4" w:rsidRPr="00D81B8D">
        <w:rPr>
          <w:rFonts w:ascii="Arial" w:hAnsi="Arial" w:cs="Arial"/>
          <w:bCs/>
          <w:color w:val="000000"/>
          <w:sz w:val="20"/>
          <w:szCs w:val="20"/>
        </w:rPr>
        <w:t>.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(0635)</w:t>
      </w:r>
      <w:r w:rsidR="00AC5DEF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F82418" w:rsidRPr="00D81B8D" w:rsidRDefault="00F82418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>Az 1013/2006/EK rendelet (HL L 190.) rendelkezéseinek hatály</w:t>
      </w:r>
      <w:r w:rsidR="00B704A4" w:rsidRPr="00D81B8D">
        <w:rPr>
          <w:rFonts w:ascii="Arial" w:hAnsi="Arial" w:cs="Arial"/>
          <w:bCs/>
          <w:color w:val="000000"/>
          <w:sz w:val="20"/>
          <w:szCs w:val="20"/>
        </w:rPr>
        <w:t xml:space="preserve">a alá nem tartozó termék.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(Y923)</w:t>
      </w:r>
      <w:r w:rsidR="00AC5DEF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9355AB" w:rsidRPr="00D81B8D" w:rsidRDefault="009355AB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>A bejelentett áruk nem tartoznak a 2007/275/EK Bizottsági Határozat hatálya alá</w:t>
      </w:r>
      <w:r w:rsidR="00B704A4" w:rsidRPr="00D81B8D">
        <w:rPr>
          <w:rFonts w:ascii="Arial" w:hAnsi="Arial" w:cs="Arial"/>
          <w:bCs/>
          <w:color w:val="000000"/>
          <w:sz w:val="20"/>
          <w:szCs w:val="20"/>
        </w:rPr>
        <w:t>.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(Y930)</w:t>
      </w:r>
      <w:r w:rsidR="00AC5DEF" w:rsidRPr="00D81B8D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56130C" w:rsidRPr="00D81B8D" w:rsidRDefault="0056130C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A 2007/834/EK rendele</w:t>
      </w:r>
      <w:r w:rsidR="00B704A4" w:rsidRPr="00D81B8D">
        <w:rPr>
          <w:rFonts w:ascii="Arial" w:hAnsi="Arial" w:cs="Arial"/>
          <w:b/>
          <w:bCs/>
          <w:color w:val="000000"/>
          <w:sz w:val="20"/>
          <w:szCs w:val="20"/>
        </w:rPr>
        <w:t>t hatálya alá nem tartozó áruk /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ökológiai termékek</w:t>
      </w:r>
      <w:r w:rsidR="00B704A4" w:rsidRPr="00D81B8D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 xml:space="preserve"> (Y929)</w:t>
      </w:r>
      <w:r w:rsidR="00AC5DEF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923E73" w:rsidRPr="00D81B8D" w:rsidRDefault="00923E73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 w:rsidR="00DD690A" w:rsidRPr="00D81B8D">
        <w:rPr>
          <w:rFonts w:ascii="Arial" w:hAnsi="Arial" w:cs="Arial"/>
          <w:b/>
          <w:bCs/>
          <w:color w:val="000000"/>
          <w:sz w:val="20"/>
          <w:szCs w:val="20"/>
        </w:rPr>
        <w:t>Bizottság (EU) 2021/630 Felhatalmazáson alapuló rendelete 3. cikkének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 xml:space="preserve"> megfelelően állat-egészségügyi ellenőrzés alól mentesített áruk (Y931)</w:t>
      </w:r>
    </w:p>
    <w:p w:rsidR="00923E73" w:rsidRPr="00D81B8D" w:rsidRDefault="00923E73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A Bizottság 2019/1793/EU végrehajtási rendelete a bejelentett árukra nem vonatkozik (Y937)</w:t>
      </w:r>
    </w:p>
    <w:p w:rsidR="00E75D5C" w:rsidRPr="00D81B8D" w:rsidRDefault="00E75D5C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>A termék nem tartozik a Koreai Népi Demokratikus Köztársasággal sze</w:t>
      </w:r>
      <w:r w:rsidR="00DD690A" w:rsidRPr="00D81B8D">
        <w:rPr>
          <w:rFonts w:ascii="Arial" w:hAnsi="Arial" w:cs="Arial"/>
          <w:bCs/>
          <w:color w:val="000000"/>
          <w:sz w:val="20"/>
          <w:szCs w:val="20"/>
        </w:rPr>
        <w:t xml:space="preserve">mbeni korlátozó intézkedésekben 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>foglalt rendelkezések hatálya alá</w:t>
      </w:r>
      <w:r w:rsidR="00DD690A" w:rsidRPr="00D81B8D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D81B8D" w:rsidRPr="00D81B8D">
        <w:rPr>
          <w:rFonts w:ascii="Arial" w:hAnsi="Arial" w:cs="Arial"/>
          <w:bCs/>
          <w:color w:val="000000"/>
          <w:sz w:val="20"/>
          <w:szCs w:val="20"/>
        </w:rPr>
        <w:t>a</w:t>
      </w:r>
      <w:r w:rsidR="00DD690A" w:rsidRPr="00D81B8D">
        <w:rPr>
          <w:rFonts w:ascii="Arial" w:hAnsi="Arial" w:cs="Arial"/>
          <w:bCs/>
          <w:color w:val="000000"/>
          <w:sz w:val="20"/>
          <w:szCs w:val="20"/>
        </w:rPr>
        <w:t xml:space="preserve"> TANÁCS (EU) 2017/1509 RENDELETE)</w:t>
      </w:r>
      <w:r w:rsidR="00B704A4" w:rsidRPr="00D81B8D">
        <w:rPr>
          <w:rFonts w:ascii="Arial" w:hAnsi="Arial" w:cs="Arial"/>
          <w:bCs/>
          <w:color w:val="000000"/>
          <w:sz w:val="20"/>
          <w:szCs w:val="20"/>
        </w:rPr>
        <w:t>.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(Y944)</w:t>
      </w:r>
      <w:r w:rsidR="00B704A4" w:rsidRPr="00D81B8D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B74E21" w:rsidRPr="00D81B8D" w:rsidRDefault="00B74E21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>A bejelentett áruk az (EU) 2016/1237 felhatalmazáson alapuló bizottsági rendelet (HL L 206.) 3. cikke (1) bekezdésének a), b), d) és e) pontja, valamint (2) bekezdése értelmében mentesülnek az érintett engedély bemutatásának kötelezettsége alól.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 xml:space="preserve"> (Y036);</w:t>
      </w:r>
    </w:p>
    <w:p w:rsidR="00B74E21" w:rsidRPr="004B75E7" w:rsidRDefault="00B74E21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B75E7">
        <w:rPr>
          <w:rFonts w:ascii="Arial" w:hAnsi="Arial" w:cs="Arial"/>
          <w:bCs/>
          <w:color w:val="000000"/>
          <w:sz w:val="20"/>
          <w:szCs w:val="20"/>
        </w:rPr>
        <w:t xml:space="preserve">A 208/2013/EU rendelet 4. cikke (1) bekezdése által nem érintett áruk.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(Y933).</w:t>
      </w:r>
    </w:p>
    <w:p w:rsidR="004B75E7" w:rsidRPr="003642F9" w:rsidRDefault="004B75E7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B75E7">
        <w:rPr>
          <w:rFonts w:ascii="Arial" w:hAnsi="Arial" w:cs="Arial"/>
          <w:bCs/>
          <w:color w:val="000000"/>
          <w:sz w:val="20"/>
          <w:szCs w:val="20"/>
        </w:rPr>
        <w:t xml:space="preserve">Faanyagra vonatkozó FLEGT behozatali engedély bemutatását nem igénylő áru. 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>(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Y057).</w:t>
      </w:r>
    </w:p>
    <w:p w:rsidR="003642F9" w:rsidRPr="00D81B8D" w:rsidRDefault="003642F9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</w:t>
      </w:r>
      <w:r w:rsidRPr="003642F9">
        <w:rPr>
          <w:rFonts w:ascii="Arial" w:hAnsi="Arial" w:cs="Arial"/>
          <w:bCs/>
          <w:color w:val="000000"/>
          <w:sz w:val="20"/>
          <w:szCs w:val="20"/>
        </w:rPr>
        <w:t xml:space="preserve">z intézkedéshez kapcsolódó lábjegyzetekben </w:t>
      </w: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szereplőktől eltérő áruk (267/2012/ EU rendelet).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(Y949);</w:t>
      </w:r>
    </w:p>
    <w:p w:rsidR="003642F9" w:rsidRPr="00D81B8D" w:rsidRDefault="003642F9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Nem Iránban feladott áruk.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(Y069);</w:t>
      </w:r>
    </w:p>
    <w:p w:rsidR="00D67397" w:rsidRPr="00D81B8D" w:rsidRDefault="00D67397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67397">
        <w:rPr>
          <w:rFonts w:ascii="Arial" w:hAnsi="Arial" w:cs="Arial"/>
          <w:bCs/>
          <w:color w:val="000000"/>
          <w:sz w:val="20"/>
          <w:szCs w:val="20"/>
        </w:rPr>
        <w:t>Nem Bangladesben feladott áruk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(Y800);</w:t>
      </w:r>
    </w:p>
    <w:p w:rsidR="00D67397" w:rsidRPr="00735D45" w:rsidRDefault="00D67397" w:rsidP="00B74E2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1B8D">
        <w:rPr>
          <w:rFonts w:ascii="Arial" w:hAnsi="Arial" w:cs="Arial"/>
          <w:bCs/>
          <w:color w:val="000000"/>
          <w:sz w:val="20"/>
          <w:szCs w:val="20"/>
        </w:rPr>
        <w:t>Bételborslevelet (</w:t>
      </w:r>
      <w:proofErr w:type="spellStart"/>
      <w:r w:rsidRPr="00D81B8D">
        <w:rPr>
          <w:rFonts w:ascii="Arial" w:hAnsi="Arial" w:cs="Arial"/>
          <w:bCs/>
          <w:color w:val="000000"/>
          <w:sz w:val="20"/>
          <w:szCs w:val="20"/>
        </w:rPr>
        <w:t>Piper</w:t>
      </w:r>
      <w:proofErr w:type="spellEnd"/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81B8D">
        <w:rPr>
          <w:rFonts w:ascii="Arial" w:hAnsi="Arial" w:cs="Arial"/>
          <w:bCs/>
          <w:color w:val="000000"/>
          <w:sz w:val="20"/>
          <w:szCs w:val="20"/>
        </w:rPr>
        <w:t>betle</w:t>
      </w:r>
      <w:proofErr w:type="spellEnd"/>
      <w:r w:rsidRPr="00D81B8D">
        <w:rPr>
          <w:rFonts w:ascii="Arial" w:hAnsi="Arial" w:cs="Arial"/>
          <w:bCs/>
          <w:color w:val="000000"/>
          <w:sz w:val="20"/>
          <w:szCs w:val="20"/>
        </w:rPr>
        <w:t xml:space="preserve">) nem tartalmazó vagy nem abból álló termék. </w:t>
      </w:r>
      <w:r w:rsidRPr="00D81B8D">
        <w:rPr>
          <w:rFonts w:ascii="Arial" w:hAnsi="Arial" w:cs="Arial"/>
          <w:b/>
          <w:bCs/>
          <w:color w:val="000000"/>
          <w:sz w:val="20"/>
          <w:szCs w:val="20"/>
        </w:rPr>
        <w:t>(Y066);</w:t>
      </w:r>
    </w:p>
    <w:p w:rsidR="00735D45" w:rsidRPr="00735D45" w:rsidRDefault="00735D45" w:rsidP="00735D45">
      <w:pPr>
        <w:pStyle w:val="Listaszerbekezds"/>
        <w:numPr>
          <w:ilvl w:val="0"/>
          <w:numId w:val="1"/>
        </w:numPr>
        <w:rPr>
          <w:rFonts w:ascii="Arial" w:eastAsia="Calibri" w:hAnsi="Arial" w:cs="Arial"/>
          <w:bCs/>
          <w:color w:val="000000"/>
          <w:sz w:val="20"/>
          <w:szCs w:val="20"/>
        </w:rPr>
      </w:pPr>
      <w:r w:rsidRPr="00735D45">
        <w:rPr>
          <w:rFonts w:ascii="Arial" w:eastAsia="Calibri" w:hAnsi="Arial" w:cs="Arial"/>
          <w:bCs/>
          <w:color w:val="000000"/>
          <w:sz w:val="20"/>
          <w:szCs w:val="20"/>
        </w:rPr>
        <w:t>Nem szerepelnek az 1210/2003 Tanácsi Rendeletben (HL L 169 szám) (</w:t>
      </w:r>
      <w:r w:rsidRPr="00735D45">
        <w:rPr>
          <w:rFonts w:ascii="Arial" w:eastAsia="Calibri" w:hAnsi="Arial" w:cs="Arial"/>
          <w:b/>
          <w:bCs/>
          <w:color w:val="000000"/>
          <w:sz w:val="20"/>
          <w:szCs w:val="20"/>
        </w:rPr>
        <w:t>Y935</w:t>
      </w:r>
      <w:r w:rsidRPr="00735D45">
        <w:rPr>
          <w:rFonts w:ascii="Arial" w:eastAsia="Calibri" w:hAnsi="Arial" w:cs="Arial"/>
          <w:bCs/>
          <w:color w:val="000000"/>
          <w:sz w:val="20"/>
          <w:szCs w:val="20"/>
        </w:rPr>
        <w:t>);</w:t>
      </w:r>
    </w:p>
    <w:p w:rsidR="00D67397" w:rsidRPr="00E871E6" w:rsidRDefault="00D67397" w:rsidP="00541BA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1E6">
        <w:rPr>
          <w:rFonts w:ascii="Arial" w:hAnsi="Arial" w:cs="Arial"/>
          <w:bCs/>
          <w:color w:val="000000"/>
          <w:sz w:val="20"/>
          <w:szCs w:val="20"/>
        </w:rPr>
        <w:t>A Bizottság 2015/175/EU végrehajtási rendelete a bejelentett árukra nem vonatkozik.</w:t>
      </w:r>
      <w:r w:rsidRPr="00E871E6">
        <w:rPr>
          <w:rFonts w:ascii="Arial" w:hAnsi="Arial" w:cs="Arial"/>
          <w:b/>
          <w:bCs/>
          <w:color w:val="000000"/>
          <w:sz w:val="20"/>
          <w:szCs w:val="20"/>
        </w:rPr>
        <w:t xml:space="preserve"> (Y940);</w:t>
      </w:r>
    </w:p>
    <w:p w:rsidR="00541BA1" w:rsidRPr="00E871E6" w:rsidRDefault="00541BA1" w:rsidP="00541BA1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1E6">
        <w:rPr>
          <w:rFonts w:ascii="Arial" w:hAnsi="Arial" w:cs="Arial"/>
          <w:bCs/>
          <w:color w:val="000000"/>
          <w:sz w:val="20"/>
          <w:szCs w:val="20"/>
        </w:rPr>
        <w:lastRenderedPageBreak/>
        <w:t>A berendezés nincsen fluorozott szénhidrogénekkel előtöltve, vagy a 14.1. cikk nem alkalmazandó (</w:t>
      </w:r>
      <w:r w:rsidRPr="00E871E6">
        <w:rPr>
          <w:rFonts w:ascii="Arial" w:hAnsi="Arial" w:cs="Arial"/>
          <w:b/>
          <w:bCs/>
          <w:color w:val="000000"/>
          <w:sz w:val="20"/>
          <w:szCs w:val="20"/>
        </w:rPr>
        <w:t>Y950</w:t>
      </w:r>
      <w:r w:rsidRPr="00E871E6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763EB7" w:rsidRPr="00E871E6" w:rsidRDefault="00F07619" w:rsidP="001A7030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Az</w:t>
      </w:r>
      <w:r w:rsidRPr="00F07619">
        <w:rPr>
          <w:rFonts w:ascii="Arial" w:hAnsi="Arial" w:cs="Arial"/>
          <w:bCs/>
          <w:color w:val="000000"/>
          <w:sz w:val="20"/>
          <w:szCs w:val="20"/>
        </w:rPr>
        <w:t xml:space="preserve"> ózonréteget lebontó anyagokról</w:t>
      </w:r>
      <w:r w:rsidRPr="00E871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szóló az </w:t>
      </w:r>
      <w:r w:rsidR="00763EB7" w:rsidRPr="00E871E6">
        <w:rPr>
          <w:rFonts w:ascii="Arial" w:hAnsi="Arial" w:cs="Arial"/>
          <w:bCs/>
          <w:color w:val="000000"/>
          <w:sz w:val="20"/>
          <w:szCs w:val="20"/>
        </w:rPr>
        <w:t>EU PARLAMENT ÉS A TANÁCS 1005/2009/EK REND</w:t>
      </w:r>
      <w:r w:rsidR="00B36A3D" w:rsidRPr="00E871E6">
        <w:rPr>
          <w:rFonts w:ascii="Arial" w:hAnsi="Arial" w:cs="Arial"/>
          <w:bCs/>
          <w:color w:val="000000"/>
          <w:sz w:val="20"/>
          <w:szCs w:val="20"/>
        </w:rPr>
        <w:t>ELETE (2009. szeptember 16</w:t>
      </w:r>
      <w:r w:rsidR="0058145B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) értelmében,</w:t>
      </w:r>
      <w:r w:rsidR="00763EB7" w:rsidRPr="00E871E6">
        <w:rPr>
          <w:rFonts w:ascii="Arial" w:hAnsi="Arial" w:cs="Arial"/>
          <w:bCs/>
          <w:color w:val="000000"/>
          <w:sz w:val="20"/>
          <w:szCs w:val="20"/>
        </w:rPr>
        <w:t xml:space="preserve"> nem tartozik </w:t>
      </w:r>
      <w:proofErr w:type="gramStart"/>
      <w:r w:rsidR="00763EB7" w:rsidRPr="00E871E6">
        <w:rPr>
          <w:rFonts w:ascii="Arial" w:hAnsi="Arial" w:cs="Arial"/>
          <w:bCs/>
          <w:color w:val="000000"/>
          <w:sz w:val="20"/>
          <w:szCs w:val="20"/>
        </w:rPr>
        <w:t>ezen</w:t>
      </w:r>
      <w:proofErr w:type="gramEnd"/>
      <w:r w:rsidR="00763EB7" w:rsidRPr="00E871E6">
        <w:rPr>
          <w:rFonts w:ascii="Arial" w:hAnsi="Arial" w:cs="Arial"/>
          <w:bCs/>
          <w:color w:val="000000"/>
          <w:sz w:val="20"/>
          <w:szCs w:val="20"/>
        </w:rPr>
        <w:t xml:space="preserve"> rendelet hatálya alá (</w:t>
      </w:r>
      <w:r w:rsidR="00763EB7" w:rsidRPr="00E871E6">
        <w:rPr>
          <w:rFonts w:ascii="Arial" w:hAnsi="Arial" w:cs="Arial"/>
          <w:b/>
          <w:bCs/>
          <w:color w:val="000000"/>
          <w:sz w:val="20"/>
          <w:szCs w:val="20"/>
        </w:rPr>
        <w:t>4999</w:t>
      </w:r>
      <w:r w:rsidR="00763EB7" w:rsidRPr="00E871E6">
        <w:rPr>
          <w:rFonts w:ascii="Arial" w:hAnsi="Arial" w:cs="Arial"/>
          <w:bCs/>
          <w:color w:val="000000"/>
          <w:sz w:val="20"/>
          <w:szCs w:val="20"/>
        </w:rPr>
        <w:t>);</w:t>
      </w:r>
    </w:p>
    <w:p w:rsidR="001A7030" w:rsidRDefault="001A7030" w:rsidP="001A7030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71E6">
        <w:rPr>
          <w:rFonts w:ascii="Arial" w:hAnsi="Arial" w:cs="Arial"/>
          <w:bCs/>
          <w:color w:val="000000"/>
          <w:sz w:val="20"/>
          <w:szCs w:val="20"/>
        </w:rPr>
        <w:t>Az (EU) 2022/263 tanácsi rendelet 2. cikkének (1) bekezdésében és 4. cikkének (1) bekezdésében meghatározott tilalmak nem alkalmazandók (lásd a 2. cikk (2) és 4. cikk (3) bekezdésében foglalt mentességeket) (</w:t>
      </w:r>
      <w:r w:rsidRPr="00E871E6">
        <w:rPr>
          <w:rFonts w:ascii="Arial" w:hAnsi="Arial" w:cs="Arial"/>
          <w:b/>
          <w:bCs/>
          <w:color w:val="000000"/>
          <w:sz w:val="20"/>
          <w:szCs w:val="20"/>
        </w:rPr>
        <w:t>Y983</w:t>
      </w:r>
      <w:r w:rsidRPr="00E871E6">
        <w:rPr>
          <w:rFonts w:ascii="Arial" w:hAnsi="Arial" w:cs="Arial"/>
          <w:bCs/>
          <w:color w:val="000000"/>
          <w:sz w:val="20"/>
          <w:szCs w:val="20"/>
        </w:rPr>
        <w:t>);</w:t>
      </w:r>
    </w:p>
    <w:p w:rsidR="00FB2A98" w:rsidRPr="00E871E6" w:rsidRDefault="00FB2A98" w:rsidP="00FB2A98">
      <w:pPr>
        <w:pStyle w:val="NormlWeb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B2A98">
        <w:rPr>
          <w:rFonts w:ascii="Arial" w:hAnsi="Arial" w:cs="Arial"/>
          <w:bCs/>
          <w:color w:val="000000"/>
          <w:sz w:val="20"/>
          <w:szCs w:val="20"/>
        </w:rPr>
        <w:t>Az (EU) 2017/1375 bizottsági végrehajtási rendelettel módosított 1191/2014/EU rendelet 1. cikkének (2)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B2A98">
        <w:rPr>
          <w:rFonts w:ascii="Arial" w:hAnsi="Arial" w:cs="Arial"/>
          <w:bCs/>
          <w:color w:val="000000"/>
          <w:sz w:val="20"/>
          <w:szCs w:val="20"/>
        </w:rPr>
        <w:t>bekezdésében meghatározott regisztrációs kötelezettség hatálya alá nem tartozó áruk.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FB2A98">
        <w:rPr>
          <w:rFonts w:ascii="Arial" w:hAnsi="Arial" w:cs="Arial"/>
          <w:b/>
          <w:bCs/>
          <w:color w:val="000000"/>
          <w:sz w:val="20"/>
          <w:szCs w:val="20"/>
        </w:rPr>
        <w:t>Y976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283B" w:rsidRDefault="00CD28AC" w:rsidP="00CD28AC">
      <w:pPr>
        <w:pStyle w:val="NormlWeb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D28AC">
        <w:rPr>
          <w:rFonts w:ascii="Arial" w:hAnsi="Arial" w:cs="Arial"/>
          <w:bCs/>
          <w:color w:val="000000"/>
          <w:sz w:val="20"/>
          <w:szCs w:val="20"/>
        </w:rPr>
        <w:t xml:space="preserve">Nem a </w:t>
      </w:r>
      <w:proofErr w:type="spellStart"/>
      <w:r w:rsidRPr="00CD28AC">
        <w:rPr>
          <w:rFonts w:ascii="Arial" w:hAnsi="Arial" w:cs="Arial"/>
          <w:bCs/>
          <w:color w:val="000000"/>
          <w:sz w:val="20"/>
          <w:szCs w:val="20"/>
        </w:rPr>
        <w:t>donecki</w:t>
      </w:r>
      <w:proofErr w:type="spellEnd"/>
      <w:r w:rsidRPr="00CD28AC">
        <w:rPr>
          <w:rFonts w:ascii="Arial" w:hAnsi="Arial" w:cs="Arial"/>
          <w:bCs/>
          <w:color w:val="000000"/>
          <w:sz w:val="20"/>
          <w:szCs w:val="20"/>
        </w:rPr>
        <w:t xml:space="preserve">, a </w:t>
      </w:r>
      <w:proofErr w:type="spellStart"/>
      <w:r w:rsidRPr="00CD28AC">
        <w:rPr>
          <w:rFonts w:ascii="Arial" w:hAnsi="Arial" w:cs="Arial"/>
          <w:bCs/>
          <w:color w:val="000000"/>
          <w:sz w:val="20"/>
          <w:szCs w:val="20"/>
        </w:rPr>
        <w:t>herszoni</w:t>
      </w:r>
      <w:proofErr w:type="spellEnd"/>
      <w:r w:rsidRPr="00CD28AC">
        <w:rPr>
          <w:rFonts w:ascii="Arial" w:hAnsi="Arial" w:cs="Arial"/>
          <w:bCs/>
          <w:color w:val="000000"/>
          <w:sz w:val="20"/>
          <w:szCs w:val="20"/>
        </w:rPr>
        <w:t xml:space="preserve">, a </w:t>
      </w:r>
      <w:proofErr w:type="spellStart"/>
      <w:r w:rsidRPr="00CD28AC">
        <w:rPr>
          <w:rFonts w:ascii="Arial" w:hAnsi="Arial" w:cs="Arial"/>
          <w:bCs/>
          <w:color w:val="000000"/>
          <w:sz w:val="20"/>
          <w:szCs w:val="20"/>
        </w:rPr>
        <w:t>luhanszki</w:t>
      </w:r>
      <w:proofErr w:type="spellEnd"/>
      <w:r w:rsidRPr="00CD28AC">
        <w:rPr>
          <w:rFonts w:ascii="Arial" w:hAnsi="Arial" w:cs="Arial"/>
          <w:bCs/>
          <w:color w:val="000000"/>
          <w:sz w:val="20"/>
          <w:szCs w:val="20"/>
        </w:rPr>
        <w:t xml:space="preserve"> és a </w:t>
      </w:r>
      <w:proofErr w:type="spellStart"/>
      <w:r w:rsidRPr="00CD28AC">
        <w:rPr>
          <w:rFonts w:ascii="Arial" w:hAnsi="Arial" w:cs="Arial"/>
          <w:bCs/>
          <w:color w:val="000000"/>
          <w:sz w:val="20"/>
          <w:szCs w:val="20"/>
        </w:rPr>
        <w:t>zaporizzsjai</w:t>
      </w:r>
      <w:proofErr w:type="spellEnd"/>
      <w:r w:rsidRPr="00CD28AC">
        <w:rPr>
          <w:rFonts w:ascii="Arial" w:hAnsi="Arial" w:cs="Arial"/>
          <w:bCs/>
          <w:color w:val="000000"/>
          <w:sz w:val="20"/>
          <w:szCs w:val="20"/>
        </w:rPr>
        <w:t xml:space="preserve"> régióban (</w:t>
      </w:r>
      <w:proofErr w:type="spellStart"/>
      <w:r w:rsidRPr="00CD28AC">
        <w:rPr>
          <w:rFonts w:ascii="Arial" w:hAnsi="Arial" w:cs="Arial"/>
          <w:bCs/>
          <w:color w:val="000000"/>
          <w:sz w:val="20"/>
          <w:szCs w:val="20"/>
        </w:rPr>
        <w:t>oblaszty</w:t>
      </w:r>
      <w:proofErr w:type="spellEnd"/>
      <w:r w:rsidRPr="00CD28AC">
        <w:rPr>
          <w:rFonts w:ascii="Arial" w:hAnsi="Arial" w:cs="Arial"/>
          <w:bCs/>
          <w:color w:val="000000"/>
          <w:sz w:val="20"/>
          <w:szCs w:val="20"/>
        </w:rPr>
        <w:t xml:space="preserve">) területéről származó vagy oda szánt áruk </w:t>
      </w:r>
      <w:bookmarkStart w:id="0" w:name="_GoBack"/>
      <w:bookmarkEnd w:id="0"/>
      <w:r w:rsidR="0020283B" w:rsidRPr="00E871E6">
        <w:rPr>
          <w:rFonts w:ascii="Arial" w:hAnsi="Arial" w:cs="Arial"/>
          <w:bCs/>
          <w:color w:val="000000"/>
          <w:sz w:val="20"/>
          <w:szCs w:val="20"/>
        </w:rPr>
        <w:t>(</w:t>
      </w:r>
      <w:r w:rsidR="0020283B" w:rsidRPr="00E871E6">
        <w:rPr>
          <w:rFonts w:ascii="Arial" w:hAnsi="Arial" w:cs="Arial"/>
          <w:b/>
          <w:bCs/>
          <w:color w:val="000000"/>
          <w:sz w:val="20"/>
          <w:szCs w:val="20"/>
        </w:rPr>
        <w:t>Y984</w:t>
      </w:r>
      <w:r w:rsidR="0020283B" w:rsidRPr="00E871E6">
        <w:rPr>
          <w:rFonts w:ascii="Arial" w:hAnsi="Arial" w:cs="Arial"/>
          <w:bCs/>
          <w:color w:val="000000"/>
          <w:sz w:val="20"/>
          <w:szCs w:val="20"/>
        </w:rPr>
        <w:t>)</w:t>
      </w:r>
      <w:r w:rsidR="00F07619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B25B62" w:rsidRPr="00513CB5" w:rsidRDefault="00B25B62" w:rsidP="001A7030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25B6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 833/2014/EU rendelet XVII. mellékletében felsorolt, Oroszországból származó vas- és acéltermékeket nem tartalmazó, harmadik országban feldolgozott vas- és acéltermékek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B25B6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(Y853)</w:t>
      </w:r>
    </w:p>
    <w:p w:rsidR="00513CB5" w:rsidRPr="00B25B62" w:rsidRDefault="00513CB5" w:rsidP="00513CB5">
      <w:pPr>
        <w:pStyle w:val="NormlWeb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87C6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 833/2014/EU tanácsi rendelet 3g. cikkének (1) bekezdésében meghatározott tilalmak nem alkalmazandók (lásd a 3g. cikk (3) bekezdésében foglalt szerződéses kivételeket)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(Y849)</w:t>
      </w:r>
    </w:p>
    <w:p w:rsidR="00513CB5" w:rsidRPr="00B25B62" w:rsidRDefault="00513CB5" w:rsidP="00513CB5">
      <w:pPr>
        <w:pStyle w:val="NormlWeb"/>
        <w:ind w:left="7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93EE6" w:rsidRPr="00824E55" w:rsidRDefault="00B93EE6" w:rsidP="001A7030">
      <w:pPr>
        <w:contextualSpacing/>
        <w:jc w:val="both"/>
        <w:rPr>
          <w:rFonts w:ascii="Arial" w:hAnsi="Arial" w:cs="Arial"/>
          <w:sz w:val="20"/>
          <w:szCs w:val="20"/>
        </w:rPr>
      </w:pPr>
      <w:r w:rsidRPr="00824E55">
        <w:rPr>
          <w:rFonts w:ascii="Arial" w:hAnsi="Arial" w:cs="Arial"/>
          <w:sz w:val="20"/>
          <w:szCs w:val="20"/>
        </w:rPr>
        <w:t xml:space="preserve">Amennyiben fenti korlátozó jogszabályok alá tartozó termékek, áruk kerülnének </w:t>
      </w:r>
      <w:r w:rsidR="00B5110D" w:rsidRPr="00824E55">
        <w:rPr>
          <w:rFonts w:ascii="Arial" w:hAnsi="Arial" w:cs="Arial"/>
          <w:sz w:val="20"/>
          <w:szCs w:val="20"/>
        </w:rPr>
        <w:t xml:space="preserve">behozatalra, </w:t>
      </w:r>
      <w:r w:rsidRPr="00824E55">
        <w:rPr>
          <w:rFonts w:ascii="Arial" w:hAnsi="Arial" w:cs="Arial"/>
          <w:sz w:val="20"/>
          <w:szCs w:val="20"/>
        </w:rPr>
        <w:t>külön értesítésben tájékoztatást küldünk részükre.</w:t>
      </w:r>
    </w:p>
    <w:p w:rsidR="00B93EE6" w:rsidRPr="00824E55" w:rsidRDefault="00B93EE6" w:rsidP="00824E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E55">
        <w:rPr>
          <w:rFonts w:ascii="Arial" w:hAnsi="Arial" w:cs="Arial"/>
          <w:sz w:val="20"/>
          <w:szCs w:val="20"/>
        </w:rPr>
        <w:t xml:space="preserve">Ezen </w:t>
      </w:r>
      <w:r w:rsidR="00B621DA" w:rsidRPr="00824E55">
        <w:rPr>
          <w:rFonts w:ascii="Arial" w:hAnsi="Arial" w:cs="Arial"/>
          <w:sz w:val="20"/>
          <w:szCs w:val="20"/>
        </w:rPr>
        <w:t>nyilatkozat</w:t>
      </w:r>
      <w:r w:rsidR="00E75D5C">
        <w:rPr>
          <w:rFonts w:ascii="Arial" w:hAnsi="Arial" w:cs="Arial"/>
          <w:sz w:val="20"/>
          <w:szCs w:val="20"/>
        </w:rPr>
        <w:t xml:space="preserve"> visszavonásig, legfeljebb 20</w:t>
      </w:r>
      <w:r w:rsidR="00541BA1">
        <w:rPr>
          <w:rFonts w:ascii="Arial" w:hAnsi="Arial" w:cs="Arial"/>
          <w:sz w:val="20"/>
          <w:szCs w:val="20"/>
        </w:rPr>
        <w:t>9</w:t>
      </w:r>
      <w:r w:rsidRPr="00824E55">
        <w:rPr>
          <w:rFonts w:ascii="Arial" w:hAnsi="Arial" w:cs="Arial"/>
          <w:sz w:val="20"/>
          <w:szCs w:val="20"/>
        </w:rPr>
        <w:t>9</w:t>
      </w:r>
      <w:r w:rsidR="001A7030">
        <w:rPr>
          <w:rFonts w:ascii="Arial" w:hAnsi="Arial" w:cs="Arial"/>
          <w:sz w:val="20"/>
          <w:szCs w:val="20"/>
        </w:rPr>
        <w:t>.</w:t>
      </w:r>
      <w:r w:rsidRPr="00824E55">
        <w:rPr>
          <w:rFonts w:ascii="Arial" w:hAnsi="Arial" w:cs="Arial"/>
          <w:sz w:val="20"/>
          <w:szCs w:val="20"/>
        </w:rPr>
        <w:t xml:space="preserve"> </w:t>
      </w:r>
      <w:r w:rsidR="006246D1">
        <w:rPr>
          <w:rFonts w:ascii="Arial" w:hAnsi="Arial" w:cs="Arial"/>
          <w:sz w:val="20"/>
          <w:szCs w:val="20"/>
        </w:rPr>
        <w:t>D</w:t>
      </w:r>
      <w:r w:rsidRPr="00824E55">
        <w:rPr>
          <w:rFonts w:ascii="Arial" w:hAnsi="Arial" w:cs="Arial"/>
          <w:sz w:val="20"/>
          <w:szCs w:val="20"/>
        </w:rPr>
        <w:t>ecember 31-ig érvényes.</w:t>
      </w:r>
    </w:p>
    <w:p w:rsidR="00B93EE6" w:rsidRPr="00824E55" w:rsidRDefault="00B93EE6">
      <w:pPr>
        <w:jc w:val="both"/>
        <w:rPr>
          <w:rFonts w:ascii="Arial" w:hAnsi="Arial" w:cs="Arial"/>
          <w:sz w:val="20"/>
          <w:szCs w:val="20"/>
        </w:rPr>
      </w:pPr>
    </w:p>
    <w:p w:rsidR="00B93EE6" w:rsidRPr="00824E55" w:rsidRDefault="00B93EE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24E55">
        <w:rPr>
          <w:rFonts w:ascii="Arial" w:hAnsi="Arial" w:cs="Arial"/>
          <w:sz w:val="20"/>
          <w:szCs w:val="20"/>
        </w:rPr>
        <w:t>Dátum</w:t>
      </w:r>
      <w:proofErr w:type="gramEnd"/>
      <w:r w:rsidRPr="00824E55">
        <w:rPr>
          <w:rFonts w:ascii="Arial" w:hAnsi="Arial" w:cs="Arial"/>
          <w:sz w:val="20"/>
          <w:szCs w:val="20"/>
        </w:rPr>
        <w:t>:……………………..</w:t>
      </w:r>
      <w:r w:rsidRPr="00824E55">
        <w:rPr>
          <w:rFonts w:ascii="Arial" w:hAnsi="Arial" w:cs="Arial"/>
          <w:sz w:val="20"/>
          <w:szCs w:val="20"/>
        </w:rPr>
        <w:tab/>
      </w:r>
      <w:r w:rsidRPr="00824E55">
        <w:rPr>
          <w:rFonts w:ascii="Arial" w:hAnsi="Arial" w:cs="Arial"/>
          <w:sz w:val="20"/>
          <w:szCs w:val="20"/>
        </w:rPr>
        <w:tab/>
      </w:r>
      <w:r w:rsidRPr="00824E55">
        <w:rPr>
          <w:rFonts w:ascii="Arial" w:hAnsi="Arial" w:cs="Arial"/>
          <w:sz w:val="20"/>
          <w:szCs w:val="20"/>
        </w:rPr>
        <w:tab/>
      </w:r>
      <w:r w:rsidRPr="00824E55">
        <w:rPr>
          <w:rFonts w:ascii="Arial" w:hAnsi="Arial" w:cs="Arial"/>
          <w:sz w:val="20"/>
          <w:szCs w:val="20"/>
        </w:rPr>
        <w:tab/>
      </w:r>
      <w:r w:rsidRPr="00824E55">
        <w:rPr>
          <w:rFonts w:ascii="Arial" w:hAnsi="Arial" w:cs="Arial"/>
          <w:sz w:val="20"/>
          <w:szCs w:val="20"/>
        </w:rPr>
        <w:tab/>
      </w:r>
      <w:r w:rsidRPr="00824E55">
        <w:rPr>
          <w:rFonts w:ascii="Arial" w:hAnsi="Arial" w:cs="Arial"/>
          <w:sz w:val="20"/>
          <w:szCs w:val="20"/>
        </w:rPr>
        <w:tab/>
        <w:t>……...……………………………...</w:t>
      </w:r>
    </w:p>
    <w:p w:rsidR="00B93EE6" w:rsidRPr="00824E55" w:rsidRDefault="00B93EE6">
      <w:pPr>
        <w:ind w:left="6372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24E55">
        <w:rPr>
          <w:rFonts w:ascii="Arial" w:hAnsi="Arial" w:cs="Arial"/>
          <w:sz w:val="20"/>
          <w:szCs w:val="20"/>
        </w:rPr>
        <w:t>Aláírás</w:t>
      </w:r>
      <w:r w:rsidRPr="00824E55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Pr="00824E55">
        <w:rPr>
          <w:rFonts w:ascii="Arial" w:hAnsi="Arial" w:cs="Arial"/>
          <w:sz w:val="20"/>
          <w:szCs w:val="20"/>
          <w:vertAlign w:val="superscript"/>
        </w:rPr>
        <w:t>2)</w:t>
      </w:r>
      <w:r w:rsidRPr="00824E55">
        <w:rPr>
          <w:rFonts w:ascii="Arial" w:hAnsi="Arial" w:cs="Arial"/>
          <w:sz w:val="20"/>
          <w:szCs w:val="20"/>
        </w:rPr>
        <w:t>, cégbélyegző</w:t>
      </w:r>
    </w:p>
    <w:p w:rsidR="00B93EE6" w:rsidRDefault="00B93EE6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0"/>
        </w:rPr>
        <w:t xml:space="preserve">(1) </w:t>
      </w:r>
      <w:proofErr w:type="gramStart"/>
      <w:r>
        <w:rPr>
          <w:rFonts w:ascii="Arial" w:hAnsi="Arial" w:cs="Arial"/>
          <w:sz w:val="16"/>
          <w:szCs w:val="20"/>
        </w:rPr>
        <w:t>Cégkivonat</w:t>
      </w:r>
      <w:proofErr w:type="gramEnd"/>
      <w:r>
        <w:rPr>
          <w:rFonts w:ascii="Arial" w:hAnsi="Arial" w:cs="Arial"/>
          <w:sz w:val="16"/>
          <w:szCs w:val="20"/>
        </w:rPr>
        <w:t xml:space="preserve"> ill. az aláírási címpéldányon szereplő neve</w:t>
      </w:r>
    </w:p>
    <w:p w:rsidR="00B93EE6" w:rsidRDefault="00B93EE6" w:rsidP="00BC63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(2) </w:t>
      </w:r>
      <w:proofErr w:type="gramStart"/>
      <w:r>
        <w:rPr>
          <w:rFonts w:ascii="Arial" w:hAnsi="Arial" w:cs="Arial"/>
          <w:sz w:val="16"/>
          <w:szCs w:val="20"/>
        </w:rPr>
        <w:t>Cégkivonat</w:t>
      </w:r>
      <w:proofErr w:type="gramEnd"/>
      <w:r>
        <w:rPr>
          <w:rFonts w:ascii="Arial" w:hAnsi="Arial" w:cs="Arial"/>
          <w:sz w:val="16"/>
          <w:szCs w:val="20"/>
        </w:rPr>
        <w:t xml:space="preserve"> ill. az aláírási címpéldányon szereplő neve, aláírása, társaság cégbélyegző lenyomata.</w:t>
      </w:r>
    </w:p>
    <w:p w:rsidR="00B93EE6" w:rsidRPr="00BC6369" w:rsidRDefault="00B93EE6" w:rsidP="00E75D5C">
      <w:pPr>
        <w:jc w:val="both"/>
        <w:rPr>
          <w:rFonts w:ascii="Arial" w:hAnsi="Arial" w:cs="Arial"/>
          <w:sz w:val="16"/>
          <w:szCs w:val="20"/>
        </w:rPr>
      </w:pPr>
      <w:r w:rsidRPr="00BC6369">
        <w:rPr>
          <w:rFonts w:ascii="Arial" w:hAnsi="Arial" w:cs="Arial"/>
          <w:sz w:val="16"/>
          <w:szCs w:val="20"/>
        </w:rPr>
        <w:t xml:space="preserve">Kérem, 06-1-0287-8607 faxszámra, vagy </w:t>
      </w:r>
      <w:hyperlink r:id="rId5" w:history="1">
        <w:r w:rsidR="00E75D5C" w:rsidRPr="00617589">
          <w:rPr>
            <w:rStyle w:val="Hiperhivatkozs"/>
            <w:sz w:val="16"/>
            <w:szCs w:val="20"/>
          </w:rPr>
          <w:t>vam@rosaskft.hu</w:t>
        </w:r>
      </w:hyperlink>
      <w:r w:rsidR="00B5110D" w:rsidRPr="00BC6369">
        <w:rPr>
          <w:rFonts w:ascii="Arial" w:hAnsi="Arial" w:cs="Arial"/>
          <w:sz w:val="16"/>
          <w:szCs w:val="20"/>
        </w:rPr>
        <w:t xml:space="preserve"> elektronikus levélcímre.</w:t>
      </w:r>
    </w:p>
    <w:sectPr w:rsidR="00B93EE6" w:rsidRPr="00BC6369" w:rsidSect="00735D45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730"/>
    <w:multiLevelType w:val="hybridMultilevel"/>
    <w:tmpl w:val="E55A2F00"/>
    <w:lvl w:ilvl="0" w:tplc="17B83B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E7425"/>
    <w:multiLevelType w:val="hybridMultilevel"/>
    <w:tmpl w:val="CBD06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3"/>
    <w:rsid w:val="000242C9"/>
    <w:rsid w:val="0002475B"/>
    <w:rsid w:val="0005236F"/>
    <w:rsid w:val="00094076"/>
    <w:rsid w:val="0011323A"/>
    <w:rsid w:val="001A7030"/>
    <w:rsid w:val="001B7F33"/>
    <w:rsid w:val="0020283B"/>
    <w:rsid w:val="002D5715"/>
    <w:rsid w:val="003642F9"/>
    <w:rsid w:val="00421464"/>
    <w:rsid w:val="004B75E7"/>
    <w:rsid w:val="00502DB1"/>
    <w:rsid w:val="00513CB5"/>
    <w:rsid w:val="00541BA1"/>
    <w:rsid w:val="0056130C"/>
    <w:rsid w:val="0058145B"/>
    <w:rsid w:val="005D2C5E"/>
    <w:rsid w:val="0061429E"/>
    <w:rsid w:val="006246D1"/>
    <w:rsid w:val="006A6C42"/>
    <w:rsid w:val="007103F7"/>
    <w:rsid w:val="0071433B"/>
    <w:rsid w:val="00735D45"/>
    <w:rsid w:val="007406D0"/>
    <w:rsid w:val="00763EB7"/>
    <w:rsid w:val="00801F41"/>
    <w:rsid w:val="00824E55"/>
    <w:rsid w:val="00863738"/>
    <w:rsid w:val="008E0AB3"/>
    <w:rsid w:val="00923E73"/>
    <w:rsid w:val="009355AB"/>
    <w:rsid w:val="00974561"/>
    <w:rsid w:val="00A60E87"/>
    <w:rsid w:val="00AC5DEF"/>
    <w:rsid w:val="00B25B62"/>
    <w:rsid w:val="00B36A3D"/>
    <w:rsid w:val="00B5110D"/>
    <w:rsid w:val="00B621DA"/>
    <w:rsid w:val="00B704A4"/>
    <w:rsid w:val="00B74E21"/>
    <w:rsid w:val="00B90576"/>
    <w:rsid w:val="00B93EE6"/>
    <w:rsid w:val="00BC6369"/>
    <w:rsid w:val="00BE6006"/>
    <w:rsid w:val="00BF34AF"/>
    <w:rsid w:val="00C070BD"/>
    <w:rsid w:val="00CD28AC"/>
    <w:rsid w:val="00D67397"/>
    <w:rsid w:val="00D81B8D"/>
    <w:rsid w:val="00DD690A"/>
    <w:rsid w:val="00E43B09"/>
    <w:rsid w:val="00E75D5C"/>
    <w:rsid w:val="00E871E6"/>
    <w:rsid w:val="00EB4D24"/>
    <w:rsid w:val="00F05D16"/>
    <w:rsid w:val="00F07619"/>
    <w:rsid w:val="00F82418"/>
    <w:rsid w:val="00F93977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D061-52DE-4DE9-AE6F-C4948E9D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60E87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1A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m@rosask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GYÁRTÓMŰI NYILATKOZAT</vt:lpstr>
    </vt:vector>
  </TitlesOfParts>
  <Company/>
  <LinksUpToDate>false</LinksUpToDate>
  <CharactersWithSpaces>5791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mailto:vam@rosaskft.hu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GYÁRTÓMŰI NYILATKOZAT</dc:title>
  <dc:subject/>
  <dc:creator>rosas</dc:creator>
  <cp:keywords/>
  <dc:description/>
  <cp:lastModifiedBy>Leleszi József</cp:lastModifiedBy>
  <cp:revision>4</cp:revision>
  <cp:lastPrinted>2010-02-25T07:51:00Z</cp:lastPrinted>
  <dcterms:created xsi:type="dcterms:W3CDTF">2022-10-07T12:25:00Z</dcterms:created>
  <dcterms:modified xsi:type="dcterms:W3CDTF">2022-10-13T07:01:00Z</dcterms:modified>
</cp:coreProperties>
</file>